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FCE2" w14:textId="77777777" w:rsidR="002A3E5D" w:rsidRDefault="002A3E5D" w:rsidP="00463CE8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20B1962" w14:textId="77777777" w:rsidR="00463CE8" w:rsidRPr="005A685E" w:rsidRDefault="00463CE8" w:rsidP="00463CE8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470"/>
        <w:gridCol w:w="412"/>
        <w:gridCol w:w="138"/>
        <w:gridCol w:w="1125"/>
        <w:gridCol w:w="1217"/>
        <w:gridCol w:w="123"/>
        <w:gridCol w:w="941"/>
        <w:gridCol w:w="481"/>
        <w:gridCol w:w="195"/>
        <w:gridCol w:w="1454"/>
        <w:gridCol w:w="410"/>
        <w:gridCol w:w="1866"/>
      </w:tblGrid>
      <w:tr w:rsidR="002A3E5D" w:rsidRPr="00491993" w14:paraId="4B3D5C6F" w14:textId="77777777" w:rsidTr="00463CE8">
        <w:trPr>
          <w:trHeight w:val="427"/>
        </w:trPr>
        <w:tc>
          <w:tcPr>
            <w:tcW w:w="2385" w:type="pct"/>
            <w:gridSpan w:val="6"/>
            <w:vAlign w:val="center"/>
          </w:tcPr>
          <w:p w14:paraId="1ED98FAF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615" w:type="pct"/>
            <w:gridSpan w:val="7"/>
            <w:vAlign w:val="center"/>
          </w:tcPr>
          <w:p w14:paraId="1B69F735" w14:textId="77777777" w:rsidR="002A3E5D" w:rsidRPr="00463CE8" w:rsidRDefault="00463CE8" w:rsidP="00876B0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63CE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E8220F" w:rsidRPr="00463CE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Драган Петровић</w:t>
            </w:r>
          </w:p>
        </w:tc>
      </w:tr>
      <w:tr w:rsidR="002A3E5D" w:rsidRPr="00491993" w14:paraId="5B2D6954" w14:textId="77777777" w:rsidTr="00463CE8">
        <w:trPr>
          <w:trHeight w:val="427"/>
        </w:trPr>
        <w:tc>
          <w:tcPr>
            <w:tcW w:w="2385" w:type="pct"/>
            <w:gridSpan w:val="6"/>
            <w:vAlign w:val="center"/>
          </w:tcPr>
          <w:p w14:paraId="0C0FE04D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615" w:type="pct"/>
            <w:gridSpan w:val="7"/>
            <w:vAlign w:val="center"/>
          </w:tcPr>
          <w:p w14:paraId="581C9282" w14:textId="77777777" w:rsidR="002A3E5D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2A3E5D" w:rsidRPr="005A685E" w14:paraId="6057C3DE" w14:textId="77777777" w:rsidTr="00463CE8">
        <w:trPr>
          <w:trHeight w:val="427"/>
        </w:trPr>
        <w:tc>
          <w:tcPr>
            <w:tcW w:w="2385" w:type="pct"/>
            <w:gridSpan w:val="6"/>
            <w:vAlign w:val="center"/>
          </w:tcPr>
          <w:p w14:paraId="782EAF20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 w:rsidRPr="005A68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2615" w:type="pct"/>
            <w:gridSpan w:val="7"/>
            <w:vAlign w:val="center"/>
          </w:tcPr>
          <w:p w14:paraId="3201693E" w14:textId="77777777" w:rsidR="003830CF" w:rsidRDefault="003830C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  <w:p w14:paraId="7B2F4ADC" w14:textId="77777777" w:rsidR="002A3E5D" w:rsidRPr="00491993" w:rsidRDefault="003830C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Од 1996. године</w:t>
            </w:r>
          </w:p>
        </w:tc>
      </w:tr>
      <w:tr w:rsidR="002A3E5D" w:rsidRPr="00491993" w14:paraId="2BB145C9" w14:textId="77777777" w:rsidTr="00463CE8">
        <w:trPr>
          <w:trHeight w:val="427"/>
        </w:trPr>
        <w:tc>
          <w:tcPr>
            <w:tcW w:w="2385" w:type="pct"/>
            <w:gridSpan w:val="6"/>
            <w:vAlign w:val="center"/>
          </w:tcPr>
          <w:p w14:paraId="220215DC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615" w:type="pct"/>
            <w:gridSpan w:val="7"/>
            <w:vAlign w:val="center"/>
          </w:tcPr>
          <w:p w14:paraId="450D5637" w14:textId="77777777" w:rsidR="002A3E5D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2A3E5D" w:rsidRPr="00491993" w14:paraId="033E7429" w14:textId="77777777" w:rsidTr="00874AAD">
        <w:trPr>
          <w:trHeight w:val="427"/>
        </w:trPr>
        <w:tc>
          <w:tcPr>
            <w:tcW w:w="5000" w:type="pct"/>
            <w:gridSpan w:val="13"/>
            <w:vAlign w:val="center"/>
          </w:tcPr>
          <w:p w14:paraId="4ACF06A3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456568" w:rsidRPr="005A685E" w14:paraId="521F6CE6" w14:textId="77777777" w:rsidTr="00874AAD">
        <w:trPr>
          <w:trHeight w:val="427"/>
        </w:trPr>
        <w:tc>
          <w:tcPr>
            <w:tcW w:w="1265" w:type="pct"/>
            <w:gridSpan w:val="4"/>
            <w:vAlign w:val="center"/>
          </w:tcPr>
          <w:p w14:paraId="0DFAED50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38" w:type="pct"/>
            <w:vAlign w:val="center"/>
          </w:tcPr>
          <w:p w14:paraId="6E6ED42E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091" w:type="pct"/>
            <w:gridSpan w:val="3"/>
            <w:vAlign w:val="center"/>
          </w:tcPr>
          <w:p w14:paraId="2CCEC972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018" w:type="pct"/>
            <w:gridSpan w:val="3"/>
            <w:vAlign w:val="center"/>
          </w:tcPr>
          <w:p w14:paraId="1412E113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1088" w:type="pct"/>
            <w:gridSpan w:val="2"/>
            <w:vAlign w:val="center"/>
          </w:tcPr>
          <w:p w14:paraId="33515465" w14:textId="77777777" w:rsidR="002A3E5D" w:rsidRPr="005A685E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A685E">
              <w:rPr>
                <w:rFonts w:ascii="Times New Roman" w:hAnsi="Times New Roman"/>
                <w:sz w:val="20"/>
                <w:szCs w:val="20"/>
                <w:lang w:val="ru-RU"/>
              </w:rPr>
              <w:t>Ужа научна, уметничка или стручна област</w:t>
            </w:r>
          </w:p>
        </w:tc>
      </w:tr>
      <w:tr w:rsidR="00456568" w:rsidRPr="00491993" w14:paraId="78C34CED" w14:textId="77777777" w:rsidTr="00874AAD">
        <w:trPr>
          <w:trHeight w:val="427"/>
        </w:trPr>
        <w:tc>
          <w:tcPr>
            <w:tcW w:w="1265" w:type="pct"/>
            <w:gridSpan w:val="4"/>
            <w:vAlign w:val="center"/>
          </w:tcPr>
          <w:p w14:paraId="1AA194F7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38" w:type="pct"/>
            <w:vAlign w:val="center"/>
          </w:tcPr>
          <w:p w14:paraId="43DC804D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</w:p>
        </w:tc>
        <w:tc>
          <w:tcPr>
            <w:tcW w:w="1091" w:type="pct"/>
            <w:gridSpan w:val="3"/>
            <w:vAlign w:val="center"/>
          </w:tcPr>
          <w:p w14:paraId="7D32E921" w14:textId="77777777" w:rsidR="00E8220F" w:rsidRPr="00D16478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647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1018" w:type="pct"/>
            <w:gridSpan w:val="3"/>
            <w:vAlign w:val="center"/>
          </w:tcPr>
          <w:p w14:paraId="25268B0E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088" w:type="pct"/>
            <w:gridSpan w:val="2"/>
            <w:vAlign w:val="center"/>
          </w:tcPr>
          <w:p w14:paraId="52B1597F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456568" w:rsidRPr="00491993" w14:paraId="441D9B7D" w14:textId="77777777" w:rsidTr="00874AAD">
        <w:trPr>
          <w:trHeight w:val="427"/>
        </w:trPr>
        <w:tc>
          <w:tcPr>
            <w:tcW w:w="1265" w:type="pct"/>
            <w:gridSpan w:val="4"/>
            <w:vAlign w:val="center"/>
          </w:tcPr>
          <w:p w14:paraId="776B2099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38" w:type="pct"/>
            <w:vAlign w:val="center"/>
          </w:tcPr>
          <w:p w14:paraId="63CE7B33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</w:p>
        </w:tc>
        <w:tc>
          <w:tcPr>
            <w:tcW w:w="1091" w:type="pct"/>
            <w:gridSpan w:val="3"/>
            <w:vAlign w:val="center"/>
          </w:tcPr>
          <w:p w14:paraId="035949D8" w14:textId="77777777" w:rsidR="00E8220F" w:rsidRPr="00D16478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647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1018" w:type="pct"/>
            <w:gridSpan w:val="3"/>
            <w:vAlign w:val="center"/>
          </w:tcPr>
          <w:p w14:paraId="13728FAE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088" w:type="pct"/>
            <w:gridSpan w:val="2"/>
            <w:vAlign w:val="center"/>
          </w:tcPr>
          <w:p w14:paraId="2CFEC022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456568" w:rsidRPr="00491993" w14:paraId="6566D03A" w14:textId="77777777" w:rsidTr="00874AAD">
        <w:trPr>
          <w:trHeight w:val="427"/>
        </w:trPr>
        <w:tc>
          <w:tcPr>
            <w:tcW w:w="1265" w:type="pct"/>
            <w:gridSpan w:val="4"/>
            <w:vAlign w:val="center"/>
          </w:tcPr>
          <w:p w14:paraId="3EE2DAA9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38" w:type="pct"/>
            <w:vAlign w:val="center"/>
          </w:tcPr>
          <w:p w14:paraId="1FEB4D7A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91" w:type="pct"/>
            <w:gridSpan w:val="3"/>
            <w:vAlign w:val="center"/>
          </w:tcPr>
          <w:p w14:paraId="2108111F" w14:textId="77777777" w:rsidR="00E8220F" w:rsidRPr="00D16478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4D8596E5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8" w:type="pct"/>
            <w:gridSpan w:val="2"/>
            <w:vAlign w:val="center"/>
          </w:tcPr>
          <w:p w14:paraId="18FAB7B8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56568" w:rsidRPr="00491993" w14:paraId="04A9E812" w14:textId="77777777" w:rsidTr="00874AAD">
        <w:trPr>
          <w:trHeight w:val="427"/>
        </w:trPr>
        <w:tc>
          <w:tcPr>
            <w:tcW w:w="1265" w:type="pct"/>
            <w:gridSpan w:val="4"/>
            <w:vAlign w:val="center"/>
          </w:tcPr>
          <w:p w14:paraId="344F3EBA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38" w:type="pct"/>
            <w:vAlign w:val="center"/>
          </w:tcPr>
          <w:p w14:paraId="5F26307F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2000</w:t>
            </w:r>
          </w:p>
        </w:tc>
        <w:tc>
          <w:tcPr>
            <w:tcW w:w="1091" w:type="pct"/>
            <w:gridSpan w:val="3"/>
            <w:vAlign w:val="center"/>
          </w:tcPr>
          <w:p w14:paraId="571F6A8D" w14:textId="77777777" w:rsidR="00E8220F" w:rsidRPr="00D16478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647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1018" w:type="pct"/>
            <w:gridSpan w:val="3"/>
            <w:vAlign w:val="center"/>
          </w:tcPr>
          <w:p w14:paraId="6B478B12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088" w:type="pct"/>
            <w:gridSpan w:val="2"/>
            <w:vAlign w:val="center"/>
          </w:tcPr>
          <w:p w14:paraId="32AF284D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456568" w:rsidRPr="00491993" w14:paraId="690687D5" w14:textId="77777777" w:rsidTr="00874AAD">
        <w:trPr>
          <w:trHeight w:val="427"/>
        </w:trPr>
        <w:tc>
          <w:tcPr>
            <w:tcW w:w="1265" w:type="pct"/>
            <w:gridSpan w:val="4"/>
            <w:vAlign w:val="center"/>
          </w:tcPr>
          <w:p w14:paraId="0538A2B4" w14:textId="77777777" w:rsidR="00E8220F" w:rsidRPr="00AC0E94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538" w:type="pct"/>
            <w:vAlign w:val="center"/>
          </w:tcPr>
          <w:p w14:paraId="68C694A7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91" w:type="pct"/>
            <w:gridSpan w:val="3"/>
            <w:vAlign w:val="center"/>
          </w:tcPr>
          <w:p w14:paraId="2541AC87" w14:textId="77777777" w:rsidR="00E8220F" w:rsidRPr="00D16478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6384730F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8" w:type="pct"/>
            <w:gridSpan w:val="2"/>
            <w:vAlign w:val="center"/>
          </w:tcPr>
          <w:p w14:paraId="6B3EF33E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56568" w:rsidRPr="00491993" w14:paraId="033391EF" w14:textId="77777777" w:rsidTr="00874AAD">
        <w:trPr>
          <w:trHeight w:val="427"/>
        </w:trPr>
        <w:tc>
          <w:tcPr>
            <w:tcW w:w="1265" w:type="pct"/>
            <w:gridSpan w:val="4"/>
            <w:vAlign w:val="center"/>
          </w:tcPr>
          <w:p w14:paraId="3A95EF64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38" w:type="pct"/>
            <w:vAlign w:val="center"/>
          </w:tcPr>
          <w:p w14:paraId="250D9038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1995</w:t>
            </w:r>
          </w:p>
        </w:tc>
        <w:tc>
          <w:tcPr>
            <w:tcW w:w="1091" w:type="pct"/>
            <w:gridSpan w:val="3"/>
            <w:vAlign w:val="center"/>
          </w:tcPr>
          <w:p w14:paraId="1462735D" w14:textId="77777777" w:rsidR="00E8220F" w:rsidRPr="00D16478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647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1018" w:type="pct"/>
            <w:gridSpan w:val="3"/>
            <w:vAlign w:val="center"/>
          </w:tcPr>
          <w:p w14:paraId="1FF0610C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088" w:type="pct"/>
            <w:gridSpan w:val="2"/>
            <w:vAlign w:val="center"/>
          </w:tcPr>
          <w:p w14:paraId="63C7CDEB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2A3E5D" w:rsidRPr="005A685E" w14:paraId="70F48A03" w14:textId="77777777" w:rsidTr="00874AAD">
        <w:trPr>
          <w:trHeight w:val="427"/>
        </w:trPr>
        <w:tc>
          <w:tcPr>
            <w:tcW w:w="5000" w:type="pct"/>
            <w:gridSpan w:val="13"/>
            <w:vAlign w:val="center"/>
          </w:tcPr>
          <w:p w14:paraId="6C721DF7" w14:textId="77777777" w:rsidR="002A3E5D" w:rsidRPr="005A685E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 w:rsidRPr="005A685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 првом или другом степену студија</w:t>
            </w:r>
          </w:p>
        </w:tc>
      </w:tr>
      <w:tr w:rsidR="00456568" w:rsidRPr="005A685E" w14:paraId="48986FDC" w14:textId="77777777" w:rsidTr="00463CE8">
        <w:trPr>
          <w:trHeight w:val="822"/>
        </w:trPr>
        <w:tc>
          <w:tcPr>
            <w:tcW w:w="299" w:type="pct"/>
            <w:vAlign w:val="center"/>
          </w:tcPr>
          <w:p w14:paraId="705F7A9D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703" w:type="pct"/>
            <w:vAlign w:val="center"/>
          </w:tcPr>
          <w:p w14:paraId="19EFDE09" w14:textId="77777777" w:rsidR="002A3E5D" w:rsidRPr="00AC0E94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1442" w:type="pct"/>
            <w:gridSpan w:val="5"/>
            <w:vAlign w:val="center"/>
          </w:tcPr>
          <w:p w14:paraId="2225C2A2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773" w:type="pct"/>
            <w:gridSpan w:val="3"/>
            <w:vAlign w:val="center"/>
          </w:tcPr>
          <w:p w14:paraId="1DA87FA5" w14:textId="77777777" w:rsidR="002A3E5D" w:rsidRPr="00AC0E94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891" w:type="pct"/>
            <w:gridSpan w:val="2"/>
            <w:vAlign w:val="center"/>
          </w:tcPr>
          <w:p w14:paraId="643598A8" w14:textId="77777777" w:rsidR="002A3E5D" w:rsidRPr="00AC0E94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92" w:type="pct"/>
            <w:vAlign w:val="center"/>
          </w:tcPr>
          <w:p w14:paraId="772E5C50" w14:textId="77777777" w:rsidR="002A3E5D" w:rsidRPr="00491993" w:rsidRDefault="002A3E5D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685E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 w:rsidRPr="005A685E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ОСС, ССС, ОАС, МСС, МАС, САС)</w:t>
            </w:r>
          </w:p>
        </w:tc>
      </w:tr>
      <w:tr w:rsidR="00456568" w:rsidRPr="00491993" w14:paraId="2E590353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1B081C12" w14:textId="77777777" w:rsidR="00E8220F" w:rsidRPr="00491993" w:rsidRDefault="00E8220F" w:rsidP="00876B0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703" w:type="pct"/>
            <w:vAlign w:val="center"/>
          </w:tcPr>
          <w:p w14:paraId="2129AD84" w14:textId="77777777" w:rsidR="00E8220F" w:rsidRPr="0037152A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4650</w:t>
            </w:r>
          </w:p>
        </w:tc>
        <w:tc>
          <w:tcPr>
            <w:tcW w:w="1442" w:type="pct"/>
            <w:gridSpan w:val="5"/>
            <w:vAlign w:val="center"/>
          </w:tcPr>
          <w:p w14:paraId="56F265A9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Основи економије</w:t>
            </w:r>
          </w:p>
        </w:tc>
        <w:tc>
          <w:tcPr>
            <w:tcW w:w="773" w:type="pct"/>
            <w:gridSpan w:val="3"/>
            <w:vAlign w:val="center"/>
          </w:tcPr>
          <w:p w14:paraId="2C32F3E4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39C33018" w14:textId="77777777" w:rsidR="00E8220F" w:rsidRDefault="007F50CE" w:rsidP="00876B04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и менаџмент</w:t>
            </w:r>
          </w:p>
          <w:p w14:paraId="1018E063" w14:textId="77777777" w:rsidR="00876B04" w:rsidRPr="007F50CE" w:rsidRDefault="00876B04" w:rsidP="00876B04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892" w:type="pct"/>
            <w:vAlign w:val="center"/>
          </w:tcPr>
          <w:p w14:paraId="2564FD60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56568" w:rsidRPr="00491993" w14:paraId="62FCDF4F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27E14A84" w14:textId="77777777" w:rsidR="00E8220F" w:rsidRPr="00491993" w:rsidRDefault="00E8220F" w:rsidP="00876B0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703" w:type="pct"/>
            <w:vAlign w:val="center"/>
          </w:tcPr>
          <w:p w14:paraId="08F468BF" w14:textId="77777777" w:rsidR="00E8220F" w:rsidRPr="0037152A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4626</w:t>
            </w:r>
          </w:p>
        </w:tc>
        <w:tc>
          <w:tcPr>
            <w:tcW w:w="1442" w:type="pct"/>
            <w:gridSpan w:val="5"/>
            <w:vAlign w:val="center"/>
          </w:tcPr>
          <w:p w14:paraId="2363231B" w14:textId="77777777" w:rsidR="00E8220F" w:rsidRPr="00306B3F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="00306B3F">
              <w:rPr>
                <w:rFonts w:ascii="Times New Roman" w:hAnsi="Times New Roman"/>
                <w:sz w:val="20"/>
                <w:szCs w:val="20"/>
              </w:rPr>
              <w:t>авно управљањ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73" w:type="pct"/>
            <w:gridSpan w:val="3"/>
            <w:vAlign w:val="center"/>
          </w:tcPr>
          <w:p w14:paraId="2D4693BC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079E4D5F" w14:textId="77777777" w:rsidR="00876B04" w:rsidRDefault="00876B04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5F0AE038" w14:textId="77777777" w:rsidR="00E8220F" w:rsidRPr="0037152A" w:rsidRDefault="00876B04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892" w:type="pct"/>
            <w:vAlign w:val="center"/>
          </w:tcPr>
          <w:p w14:paraId="3F48B2B7" w14:textId="77777777" w:rsidR="00E8220F" w:rsidRPr="00491993" w:rsidRDefault="00E8220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56568" w:rsidRPr="00491993" w14:paraId="7A0553E2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1A0FC8D2" w14:textId="77777777" w:rsidR="00E8220F" w:rsidRPr="00491993" w:rsidRDefault="00E8220F" w:rsidP="00876B0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703" w:type="pct"/>
            <w:vAlign w:val="center"/>
          </w:tcPr>
          <w:p w14:paraId="6A97E213" w14:textId="77777777" w:rsidR="00E8220F" w:rsidRPr="0037152A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4623</w:t>
            </w:r>
          </w:p>
        </w:tc>
        <w:tc>
          <w:tcPr>
            <w:tcW w:w="1442" w:type="pct"/>
            <w:gridSpan w:val="5"/>
            <w:vAlign w:val="center"/>
          </w:tcPr>
          <w:p w14:paraId="5FC8DF2C" w14:textId="77777777" w:rsidR="00E8220F" w:rsidRPr="0037152A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Институције и одрживи развој</w:t>
            </w:r>
          </w:p>
        </w:tc>
        <w:tc>
          <w:tcPr>
            <w:tcW w:w="773" w:type="pct"/>
            <w:gridSpan w:val="3"/>
            <w:vAlign w:val="center"/>
          </w:tcPr>
          <w:p w14:paraId="382686E2" w14:textId="77777777" w:rsidR="00E8220F" w:rsidRPr="00491993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39115528" w14:textId="77777777" w:rsidR="00876B04" w:rsidRDefault="00876B04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8FCBD30" w14:textId="77777777" w:rsidR="00E8220F" w:rsidRPr="00491993" w:rsidRDefault="00876B04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892" w:type="pct"/>
            <w:vAlign w:val="center"/>
          </w:tcPr>
          <w:p w14:paraId="42F2DC97" w14:textId="77777777" w:rsidR="00E8220F" w:rsidRPr="00491993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56568" w:rsidRPr="00491993" w14:paraId="121A3F38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39700CCC" w14:textId="77777777" w:rsidR="002A3E5D" w:rsidRPr="0037152A" w:rsidRDefault="0037152A" w:rsidP="00876B0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03" w:type="pct"/>
            <w:vAlign w:val="center"/>
          </w:tcPr>
          <w:p w14:paraId="1AA7C627" w14:textId="747D932A" w:rsidR="002A3E5D" w:rsidRPr="00491993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5A685E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21</w:t>
            </w:r>
          </w:p>
        </w:tc>
        <w:tc>
          <w:tcPr>
            <w:tcW w:w="1442" w:type="pct"/>
            <w:gridSpan w:val="5"/>
            <w:vAlign w:val="center"/>
          </w:tcPr>
          <w:p w14:paraId="31698A0E" w14:textId="77777777" w:rsidR="002A3E5D" w:rsidRPr="00491993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Методологија економских наука</w:t>
            </w:r>
          </w:p>
        </w:tc>
        <w:tc>
          <w:tcPr>
            <w:tcW w:w="773" w:type="pct"/>
            <w:gridSpan w:val="3"/>
            <w:vAlign w:val="center"/>
          </w:tcPr>
          <w:p w14:paraId="38E2044B" w14:textId="77777777" w:rsidR="002A3E5D" w:rsidRPr="00491993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891" w:type="pct"/>
            <w:gridSpan w:val="2"/>
            <w:vAlign w:val="center"/>
          </w:tcPr>
          <w:p w14:paraId="51CB767B" w14:textId="77777777" w:rsidR="002A3E5D" w:rsidRPr="00491993" w:rsidRDefault="007F50CE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892" w:type="pct"/>
            <w:vAlign w:val="center"/>
          </w:tcPr>
          <w:p w14:paraId="058D203C" w14:textId="77777777" w:rsidR="002A3E5D" w:rsidRPr="00491993" w:rsidRDefault="0037152A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МАС</w:t>
            </w:r>
          </w:p>
        </w:tc>
      </w:tr>
      <w:tr w:rsidR="002A3E5D" w:rsidRPr="005A685E" w14:paraId="2B6F5B30" w14:textId="77777777" w:rsidTr="00874AAD">
        <w:trPr>
          <w:trHeight w:val="427"/>
        </w:trPr>
        <w:tc>
          <w:tcPr>
            <w:tcW w:w="5000" w:type="pct"/>
            <w:gridSpan w:val="13"/>
            <w:vAlign w:val="center"/>
          </w:tcPr>
          <w:p w14:paraId="13F7FB46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8220F" w:rsidRPr="005A685E" w14:paraId="4EB79E5B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6A0A0119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1CD912EC" w14:textId="77777777" w:rsidR="00E8220F" w:rsidRPr="00817F5E" w:rsidRDefault="00306B3F" w:rsidP="00876B04">
            <w:pPr>
              <w:pStyle w:val="Normal1"/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Китановић, Д., Голубовић, Н., </w:t>
            </w:r>
            <w:r w:rsidRPr="00306B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Петровић, 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Џунић, М.  (2025).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Основи економије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Економски факултет</w:t>
            </w:r>
            <w:r w:rsidR="00E25B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Универзитета у Нишу, стр. 453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8220F" w:rsidRPr="005A685E" w14:paraId="510C9C3F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7542F2DB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246BA7AF" w14:textId="77777777" w:rsidR="00E8220F" w:rsidRPr="00817F5E" w:rsidRDefault="00306B3F" w:rsidP="00876B04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Голубовић, Н., </w:t>
            </w:r>
            <w:r w:rsidRPr="005A685E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Петровић, Д.</w:t>
            </w:r>
            <w:r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 Џунић, М. (2021).</w:t>
            </w:r>
            <w:r w:rsidR="00E25B7D"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r w:rsidRPr="005A685E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>Политичка</w:t>
            </w:r>
            <w:r w:rsidR="00E25B7D" w:rsidRPr="005A685E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5A685E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>економија</w:t>
            </w:r>
            <w:r w:rsidR="00E25B7D" w:rsidRPr="005A685E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5A685E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>јавног</w:t>
            </w:r>
            <w:r w:rsidR="00E25B7D" w:rsidRPr="005A685E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5A685E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>управљања</w:t>
            </w:r>
            <w:r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. </w:t>
            </w:r>
            <w:r w:rsidR="00E25B7D"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Економски факултет </w:t>
            </w:r>
            <w:r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Универзитет</w:t>
            </w:r>
            <w:r w:rsidR="00E25B7D"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а у </w:t>
            </w:r>
            <w:r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Нишу</w:t>
            </w:r>
            <w:r w:rsidR="00E25B7D"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,</w:t>
            </w:r>
            <w:r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</w:t>
            </w:r>
            <w:r w:rsidR="00E25B7D" w:rsidRPr="005A685E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стр. 398</w:t>
            </w:r>
            <w:r w:rsidRPr="0003746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</w:tc>
      </w:tr>
      <w:tr w:rsidR="00E8220F" w:rsidRPr="00491993" w14:paraId="699EE748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6BD2F526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1713B1F6" w14:textId="77777777" w:rsidR="00E8220F" w:rsidRPr="00306B3F" w:rsidRDefault="00306B3F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>Nedić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V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06B3F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,  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>Despotović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D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06B3F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, 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>Cvetanović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S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06B3F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, 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>Đukić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T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>,</w:t>
            </w:r>
            <w:r w:rsidRPr="00306B3F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Petrović</w:t>
            </w:r>
            <w:r w:rsidRPr="005A685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,</w:t>
            </w:r>
            <w:r w:rsidRPr="00306B3F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D</w:t>
            </w:r>
            <w:r w:rsidRPr="005A685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.</w:t>
            </w:r>
            <w:r w:rsidRPr="00306B3F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</w:t>
            </w:r>
            <w:r w:rsidRPr="00306B3F">
              <w:rPr>
                <w:rFonts w:ascii="Times New Roman" w:hAnsi="Times New Roman"/>
                <w:sz w:val="20"/>
                <w:szCs w:val="20"/>
                <w:lang w:val="sl-SI"/>
              </w:rPr>
              <w:t>(2020)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06B3F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 </w:t>
            </w:r>
            <w:r w:rsidRPr="00306B3F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Institutional reforms for economic growth in the Western Balkan countries</w:t>
            </w:r>
            <w:r w:rsidR="00E25B7D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.</w:t>
            </w:r>
            <w:r w:rsidRPr="00306B3F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 xml:space="preserve"> </w:t>
            </w:r>
            <w:r w:rsidRPr="00306B3F">
              <w:rPr>
                <w:rFonts w:ascii="Times New Roman" w:hAnsi="Times New Roman"/>
                <w:bCs/>
                <w:i/>
                <w:kern w:val="36"/>
                <w:sz w:val="20"/>
                <w:szCs w:val="20"/>
              </w:rPr>
              <w:t>Journal of Policy Modeling</w:t>
            </w:r>
            <w:r w:rsidRPr="00306B3F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, 42</w:t>
            </w:r>
            <w:r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(</w:t>
            </w:r>
            <w:r w:rsidRPr="00306B3F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)</w:t>
            </w:r>
            <w:r w:rsidRPr="00306B3F"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, pp. 933-952</w:t>
            </w:r>
            <w:r>
              <w:rPr>
                <w:rFonts w:ascii="Times New Roman" w:hAnsi="Times New Roman"/>
                <w:bCs/>
                <w:kern w:val="36"/>
                <w:sz w:val="20"/>
                <w:szCs w:val="20"/>
              </w:rPr>
              <w:t>.</w:t>
            </w:r>
          </w:p>
        </w:tc>
      </w:tr>
      <w:tr w:rsidR="00E8220F" w:rsidRPr="00491993" w14:paraId="1C2FCA5F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101BA8D9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102951B2" w14:textId="77777777" w:rsidR="00E8220F" w:rsidRPr="00817F5E" w:rsidRDefault="00817F5E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7F5E">
              <w:rPr>
                <w:rFonts w:ascii="Times New Roman" w:hAnsi="Times New Roman"/>
                <w:sz w:val="20"/>
                <w:szCs w:val="20"/>
                <w:lang w:val="sl-SI"/>
              </w:rPr>
              <w:t>Anđelković, M., Stefanović, Z.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817F5E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  <w:r w:rsidRPr="00817F5E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>Petrović, D</w:t>
            </w:r>
            <w:r w:rsidRPr="00817F5E">
              <w:rPr>
                <w:rFonts w:ascii="Times New Roman" w:hAnsi="Times New Roman"/>
                <w:sz w:val="20"/>
                <w:szCs w:val="20"/>
                <w:lang w:val="sl-SI"/>
              </w:rPr>
              <w:t>. (2024)</w:t>
            </w:r>
            <w:r w:rsidR="00F53729">
              <w:rPr>
                <w:rFonts w:ascii="Times New Roman" w:hAnsi="Times New Roman"/>
                <w:sz w:val="20"/>
                <w:szCs w:val="20"/>
                <w:lang w:val="sl-SI"/>
              </w:rPr>
              <w:t>.</w:t>
            </w:r>
            <w:r w:rsidRPr="00817F5E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I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nstitutional Aspects of "the Curse of Natural Resources"</w:t>
            </w:r>
            <w:r w:rsidR="00F53729">
              <w:rPr>
                <w:rFonts w:ascii="Times New Roman" w:hAnsi="Times New Roman"/>
                <w:sz w:val="20"/>
                <w:szCs w:val="20"/>
              </w:rPr>
              <w:t>.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7F5E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, 62(4)</w:t>
            </w:r>
            <w:r w:rsidR="00882FB4">
              <w:rPr>
                <w:rFonts w:ascii="Times New Roman" w:hAnsi="Times New Roman"/>
                <w:sz w:val="20"/>
                <w:szCs w:val="20"/>
              </w:rPr>
              <w:t>, pp.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 xml:space="preserve"> 429-445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8220F" w:rsidRPr="00491993" w14:paraId="0604C5CE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70735488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137EE430" w14:textId="77777777" w:rsidR="00E8220F" w:rsidRPr="00F53729" w:rsidRDefault="00817F5E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53729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>Petrović, D.</w:t>
            </w:r>
            <w:r w:rsidRPr="00F5372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, Stefanović, Z. (2025). </w:t>
            </w:r>
            <w:r w:rsidRPr="00F5372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The Problems of Disciplinary Relations on the Example of Economic Science</w:t>
            </w:r>
            <w:r w:rsidR="00F5372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.</w:t>
            </w:r>
            <w:r w:rsidRPr="00F5372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F53729">
              <w:rPr>
                <w:rFonts w:ascii="Times New Roman" w:hAnsi="Times New Roman"/>
                <w:bCs/>
                <w:i/>
                <w:sz w:val="20"/>
                <w:szCs w:val="20"/>
                <w:lang w:val="en-GB"/>
              </w:rPr>
              <w:t>Teme</w:t>
            </w:r>
            <w:r w:rsidRPr="00F5372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, XLIX</w:t>
            </w:r>
            <w:r w:rsidR="00AC3B3B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F53729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F5372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4</w:t>
            </w:r>
            <w:r w:rsidRPr="00F53729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F5372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,</w:t>
            </w:r>
            <w:r w:rsidR="00882FB4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pp.</w:t>
            </w:r>
            <w:r w:rsidRPr="00F5372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</w:t>
            </w:r>
            <w:r w:rsidRPr="00F53729">
              <w:rPr>
                <w:rFonts w:ascii="Times New Roman" w:hAnsi="Times New Roman"/>
                <w:sz w:val="20"/>
                <w:szCs w:val="20"/>
              </w:rPr>
              <w:t xml:space="preserve">691-705. </w:t>
            </w:r>
            <w:r w:rsidRPr="00F5372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   </w:t>
            </w:r>
          </w:p>
        </w:tc>
      </w:tr>
      <w:tr w:rsidR="00E8220F" w:rsidRPr="00491993" w14:paraId="3CDF8B0C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00252471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2BF3A3CC" w14:textId="77777777" w:rsidR="00E8220F" w:rsidRPr="00817F5E" w:rsidRDefault="00817F5E" w:rsidP="00876B0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17F5E">
              <w:rPr>
                <w:rFonts w:ascii="Times New Roman" w:hAnsi="Times New Roman"/>
                <w:b/>
                <w:sz w:val="20"/>
                <w:szCs w:val="20"/>
              </w:rPr>
              <w:t>Petrović, D.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,</w:t>
            </w:r>
            <w:r w:rsidRPr="00817F5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7F5E">
              <w:rPr>
                <w:rFonts w:ascii="Times New Roman" w:hAnsi="Times New Roman"/>
                <w:sz w:val="20"/>
                <w:szCs w:val="20"/>
                <w:lang w:val="sr-Cyrl-CS"/>
              </w:rPr>
              <w:t>Stefanović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7F5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Z. 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(2020)</w:t>
            </w:r>
            <w:r w:rsidR="00F53729">
              <w:rPr>
                <w:rFonts w:ascii="Times New Roman" w:hAnsi="Times New Roman"/>
                <w:sz w:val="20"/>
                <w:szCs w:val="20"/>
              </w:rPr>
              <w:t>.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 xml:space="preserve"> Economic-Theoretical Aspects and Contemporary Implications of the Problem of Unequal Income Distribution</w:t>
            </w:r>
            <w:r w:rsidR="00F53729">
              <w:rPr>
                <w:rFonts w:ascii="Times New Roman" w:hAnsi="Times New Roman"/>
                <w:sz w:val="20"/>
                <w:szCs w:val="20"/>
              </w:rPr>
              <w:t>.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17F5E">
              <w:rPr>
                <w:rFonts w:ascii="Times New Roman" w:hAnsi="Times New Roman"/>
                <w:i/>
                <w:sz w:val="20"/>
                <w:szCs w:val="20"/>
              </w:rPr>
              <w:t>Tеме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, XLIV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pp.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 xml:space="preserve"> 1327-1350</w:t>
            </w:r>
            <w:r w:rsidR="00F537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8220F" w:rsidRPr="00491993" w14:paraId="08D9BCAD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66E62D97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276FD8B7" w14:textId="77777777" w:rsidR="00E8220F" w:rsidRPr="00817F5E" w:rsidRDefault="00817F5E" w:rsidP="00876B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7F5E">
              <w:rPr>
                <w:rFonts w:ascii="Times New Roman" w:hAnsi="Times New Roman"/>
                <w:b/>
                <w:sz w:val="20"/>
                <w:szCs w:val="20"/>
              </w:rPr>
              <w:t>Petrovi</w:t>
            </w:r>
            <w:r w:rsidRPr="005A685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ć, </w:t>
            </w:r>
            <w:r w:rsidRPr="00817F5E"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 w:rsidRPr="005A685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.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Stefanovi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Z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Markovi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I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. (2017)</w:t>
            </w:r>
            <w:r w:rsidR="00F53729"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5A685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Behavioral Models in Economics as a Framework for Individual Adaptation to the Institutional Environment</w:t>
            </w:r>
            <w:r w:rsidR="00F53729">
              <w:rPr>
                <w:rFonts w:ascii="Times New Roman" w:hAnsi="Times New Roman"/>
                <w:sz w:val="20"/>
                <w:szCs w:val="20"/>
              </w:rPr>
              <w:t>.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7420">
              <w:rPr>
                <w:rFonts w:ascii="Times New Roman" w:hAnsi="Times New Roman"/>
                <w:i/>
                <w:sz w:val="20"/>
                <w:szCs w:val="20"/>
              </w:rPr>
              <w:t>Economic Hori</w:t>
            </w:r>
            <w:r w:rsidR="000717E2">
              <w:rPr>
                <w:rFonts w:ascii="Times New Roman" w:hAnsi="Times New Roman"/>
                <w:i/>
                <w:sz w:val="20"/>
                <w:szCs w:val="20"/>
              </w:rPr>
              <w:t>z</w:t>
            </w:r>
            <w:r w:rsidRPr="00D67420">
              <w:rPr>
                <w:rFonts w:ascii="Times New Roman" w:hAnsi="Times New Roman"/>
                <w:i/>
                <w:sz w:val="20"/>
                <w:szCs w:val="20"/>
              </w:rPr>
              <w:t>ons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 xml:space="preserve">, 19 (1), </w:t>
            </w:r>
            <w:r w:rsidR="00F53729">
              <w:rPr>
                <w:rFonts w:ascii="Times New Roman" w:hAnsi="Times New Roman"/>
                <w:sz w:val="20"/>
                <w:szCs w:val="20"/>
              </w:rPr>
              <w:t>pp</w:t>
            </w:r>
            <w:r w:rsidRPr="00817F5E">
              <w:rPr>
                <w:rFonts w:ascii="Times New Roman" w:hAnsi="Times New Roman"/>
                <w:sz w:val="20"/>
                <w:szCs w:val="20"/>
              </w:rPr>
              <w:t>. 17-31</w:t>
            </w:r>
          </w:p>
        </w:tc>
      </w:tr>
      <w:tr w:rsidR="00E8220F" w:rsidRPr="00491993" w14:paraId="0C251EBF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2427E44F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296E6BAA" w14:textId="77777777" w:rsidR="00E8220F" w:rsidRPr="009B6B96" w:rsidRDefault="00817F5E" w:rsidP="00876B0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B6B96">
              <w:rPr>
                <w:rFonts w:ascii="Times New Roman" w:hAnsi="Times New Roman"/>
                <w:sz w:val="20"/>
                <w:szCs w:val="20"/>
              </w:rPr>
              <w:t>Stefanović, Z.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B6B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B96">
              <w:rPr>
                <w:rFonts w:ascii="Times New Roman" w:hAnsi="Times New Roman"/>
                <w:b/>
                <w:sz w:val="20"/>
                <w:szCs w:val="20"/>
              </w:rPr>
              <w:t>Petrović, D.</w:t>
            </w:r>
            <w:r w:rsidRPr="009B6B96">
              <w:rPr>
                <w:rFonts w:ascii="Times New Roman" w:hAnsi="Times New Roman"/>
                <w:sz w:val="20"/>
                <w:szCs w:val="20"/>
              </w:rPr>
              <w:t xml:space="preserve"> (2016) ‘Institutions-Individual</w:t>
            </w:r>
            <w:r w:rsidRPr="009B6B96">
              <w:rPr>
                <w:rFonts w:ascii="Times New Roman" w:hAnsi="Times New Roman"/>
                <w:b/>
                <w:sz w:val="20"/>
                <w:szCs w:val="20"/>
              </w:rPr>
              <w:t xml:space="preserve">’ </w:t>
            </w:r>
            <w:r w:rsidRPr="009B6B96">
              <w:rPr>
                <w:rFonts w:ascii="Times New Roman" w:hAnsi="Times New Roman"/>
                <w:sz w:val="20"/>
                <w:szCs w:val="20"/>
              </w:rPr>
              <w:t xml:space="preserve">Conceptual Nexus as Basis of Alternative Economic Methodologies. </w:t>
            </w:r>
            <w:r w:rsidRPr="009B6B96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 w:rsidRPr="009B6B96">
              <w:rPr>
                <w:rFonts w:ascii="Times New Roman" w:hAnsi="Times New Roman"/>
                <w:sz w:val="20"/>
                <w:szCs w:val="20"/>
              </w:rPr>
              <w:t xml:space="preserve">, 54(1), </w:t>
            </w:r>
            <w:r w:rsidR="00882FB4">
              <w:rPr>
                <w:rFonts w:ascii="Times New Roman" w:hAnsi="Times New Roman"/>
                <w:sz w:val="20"/>
                <w:szCs w:val="20"/>
              </w:rPr>
              <w:t xml:space="preserve">pp. </w:t>
            </w:r>
            <w:r w:rsidRPr="009B6B96">
              <w:rPr>
                <w:rFonts w:ascii="Times New Roman" w:hAnsi="Times New Roman"/>
                <w:sz w:val="20"/>
                <w:szCs w:val="20"/>
              </w:rPr>
              <w:t>1-20.</w:t>
            </w:r>
          </w:p>
        </w:tc>
      </w:tr>
      <w:tr w:rsidR="00E8220F" w:rsidRPr="00491993" w14:paraId="188ABADC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07192B87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6BA79EFA" w14:textId="77777777" w:rsidR="00E8220F" w:rsidRPr="00D67420" w:rsidRDefault="00D67420" w:rsidP="00876B0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717E2">
              <w:rPr>
                <w:rFonts w:ascii="Times New Roman" w:hAnsi="Times New Roman"/>
                <w:b/>
                <w:sz w:val="20"/>
                <w:szCs w:val="20"/>
              </w:rPr>
              <w:t>Petrović, D.</w:t>
            </w:r>
            <w:r w:rsidRPr="00D67420">
              <w:rPr>
                <w:rFonts w:ascii="Times New Roman" w:hAnsi="Times New Roman"/>
                <w:sz w:val="20"/>
                <w:szCs w:val="20"/>
              </w:rPr>
              <w:t xml:space="preserve">, Stefanović, Z. (2024).  The Concept of Circular Economy in the Republic of Serbia - Institutional Dimension and Limitation, </w:t>
            </w:r>
            <w:r w:rsidR="000717E2">
              <w:rPr>
                <w:rFonts w:ascii="Times New Roman" w:hAnsi="Times New Roman"/>
                <w:sz w:val="20"/>
                <w:szCs w:val="20"/>
              </w:rPr>
              <w:t xml:space="preserve">In: </w:t>
            </w:r>
            <w:r w:rsidR="000717E2" w:rsidRPr="00D67420">
              <w:rPr>
                <w:rFonts w:ascii="Times New Roman" w:hAnsi="Times New Roman"/>
                <w:sz w:val="20"/>
                <w:szCs w:val="20"/>
              </w:rPr>
              <w:t>Marjanović,</w:t>
            </w:r>
            <w:r w:rsidR="000717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7E2" w:rsidRPr="00D67420">
              <w:rPr>
                <w:rFonts w:ascii="Times New Roman" w:hAnsi="Times New Roman"/>
                <w:sz w:val="20"/>
                <w:szCs w:val="20"/>
              </w:rPr>
              <w:t>V</w:t>
            </w:r>
            <w:r w:rsidR="000717E2">
              <w:rPr>
                <w:rFonts w:ascii="Times New Roman" w:hAnsi="Times New Roman"/>
                <w:sz w:val="20"/>
                <w:szCs w:val="20"/>
              </w:rPr>
              <w:t>. and</w:t>
            </w:r>
            <w:r w:rsidR="000717E2" w:rsidRPr="00D67420">
              <w:rPr>
                <w:rFonts w:ascii="Times New Roman" w:hAnsi="Times New Roman"/>
                <w:sz w:val="20"/>
                <w:szCs w:val="20"/>
              </w:rPr>
              <w:t xml:space="preserve"> Đorđević,</w:t>
            </w:r>
            <w:r w:rsidR="000717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7E2" w:rsidRPr="00D67420">
              <w:rPr>
                <w:rFonts w:ascii="Times New Roman" w:hAnsi="Times New Roman"/>
                <w:sz w:val="20"/>
                <w:szCs w:val="20"/>
              </w:rPr>
              <w:t>D</w:t>
            </w:r>
            <w:r w:rsidR="000717E2">
              <w:rPr>
                <w:rFonts w:ascii="Times New Roman" w:hAnsi="Times New Roman"/>
                <w:sz w:val="20"/>
                <w:szCs w:val="20"/>
              </w:rPr>
              <w:t>.</w:t>
            </w:r>
            <w:r w:rsidR="000717E2" w:rsidRPr="00D674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7E2">
              <w:rPr>
                <w:rFonts w:ascii="Times New Roman" w:hAnsi="Times New Roman"/>
                <w:sz w:val="20"/>
                <w:szCs w:val="20"/>
              </w:rPr>
              <w:t xml:space="preserve">(eds.), </w:t>
            </w:r>
            <w:r w:rsidRPr="000717E2">
              <w:rPr>
                <w:rFonts w:ascii="Times New Roman" w:hAnsi="Times New Roman"/>
                <w:i/>
                <w:sz w:val="20"/>
                <w:szCs w:val="20"/>
              </w:rPr>
              <w:t>Circular Economy: Trends and Perspectives</w:t>
            </w:r>
            <w:r w:rsidR="000717E2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D67420">
              <w:rPr>
                <w:rFonts w:ascii="Times New Roman" w:hAnsi="Times New Roman"/>
                <w:sz w:val="20"/>
                <w:szCs w:val="20"/>
              </w:rPr>
              <w:t xml:space="preserve"> University of Niš, Faculty of Economics, pp. 3-16</w:t>
            </w:r>
            <w:r w:rsidR="000717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8220F" w:rsidRPr="00491993" w14:paraId="4FD9CA25" w14:textId="77777777" w:rsidTr="00463CE8">
        <w:trPr>
          <w:trHeight w:val="427"/>
        </w:trPr>
        <w:tc>
          <w:tcPr>
            <w:tcW w:w="299" w:type="pct"/>
            <w:vAlign w:val="center"/>
          </w:tcPr>
          <w:p w14:paraId="1D2F3BE7" w14:textId="77777777" w:rsidR="00E8220F" w:rsidRPr="00491993" w:rsidRDefault="00E8220F" w:rsidP="00463CE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60"/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12"/>
            <w:vAlign w:val="center"/>
          </w:tcPr>
          <w:p w14:paraId="3819C650" w14:textId="77777777" w:rsidR="00E8220F" w:rsidRPr="00F53729" w:rsidRDefault="00F53729" w:rsidP="00876B0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53729">
              <w:rPr>
                <w:rFonts w:ascii="Times New Roman" w:hAnsi="Times New Roman"/>
                <w:b/>
                <w:bCs/>
                <w:sz w:val="20"/>
                <w:szCs w:val="20"/>
              </w:rPr>
              <w:t>Petrović, D.</w:t>
            </w:r>
            <w:r w:rsidRPr="00F53729">
              <w:rPr>
                <w:rFonts w:ascii="Times New Roman" w:hAnsi="Times New Roman"/>
                <w:bCs/>
                <w:sz w:val="20"/>
                <w:szCs w:val="20"/>
              </w:rPr>
              <w:t>, Stefanović, Z. (2023). Conceptual Dimension and Current Issues of Sustainable Development in the Economy of the Republic of Serbia</w:t>
            </w:r>
            <w:r w:rsidR="000717E2">
              <w:rPr>
                <w:rFonts w:ascii="Times New Roman" w:hAnsi="Times New Roman"/>
                <w:bCs/>
                <w:sz w:val="20"/>
                <w:szCs w:val="20"/>
              </w:rPr>
              <w:t>. In:</w:t>
            </w:r>
            <w:r w:rsidRPr="00F5372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717E2" w:rsidRPr="00F53729">
              <w:rPr>
                <w:rFonts w:ascii="Times New Roman" w:hAnsi="Times New Roman"/>
                <w:bCs/>
                <w:sz w:val="20"/>
                <w:szCs w:val="20"/>
              </w:rPr>
              <w:t>Đukić, T</w:t>
            </w:r>
            <w:r w:rsidR="000717E2">
              <w:rPr>
                <w:rFonts w:ascii="Times New Roman" w:hAnsi="Times New Roman"/>
                <w:bCs/>
                <w:sz w:val="20"/>
                <w:szCs w:val="20"/>
              </w:rPr>
              <w:t>. and</w:t>
            </w:r>
            <w:r w:rsidR="000717E2" w:rsidRPr="00F53729">
              <w:rPr>
                <w:rFonts w:ascii="Times New Roman" w:hAnsi="Times New Roman"/>
                <w:bCs/>
                <w:sz w:val="20"/>
                <w:szCs w:val="20"/>
              </w:rPr>
              <w:t xml:space="preserve"> Jocić</w:t>
            </w:r>
            <w:r w:rsidR="000717E2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0717E2" w:rsidRPr="00F53729">
              <w:rPr>
                <w:rFonts w:ascii="Times New Roman" w:hAnsi="Times New Roman"/>
                <w:bCs/>
                <w:sz w:val="20"/>
                <w:szCs w:val="20"/>
              </w:rPr>
              <w:t xml:space="preserve"> D</w:t>
            </w:r>
            <w:r w:rsidR="000717E2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0717E2" w:rsidRPr="00F53729">
              <w:rPr>
                <w:rFonts w:ascii="Times New Roman" w:hAnsi="Times New Roman"/>
                <w:bCs/>
                <w:sz w:val="20"/>
                <w:szCs w:val="20"/>
              </w:rPr>
              <w:t xml:space="preserve"> R</w:t>
            </w:r>
            <w:r w:rsidR="000717E2">
              <w:rPr>
                <w:rFonts w:ascii="Times New Roman" w:hAnsi="Times New Roman"/>
                <w:bCs/>
                <w:sz w:val="20"/>
                <w:szCs w:val="20"/>
              </w:rPr>
              <w:t>. (eds.),</w:t>
            </w:r>
            <w:r w:rsidR="000717E2" w:rsidRPr="00F5372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717E2">
              <w:rPr>
                <w:rFonts w:ascii="Times New Roman" w:hAnsi="Times New Roman"/>
                <w:bCs/>
                <w:i/>
                <w:sz w:val="20"/>
                <w:szCs w:val="20"/>
              </w:rPr>
              <w:t>Smart and Sustainable Economy: Trends and Perspectives</w:t>
            </w:r>
            <w:r w:rsidR="000717E2" w:rsidRPr="000717E2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0717E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0717E2">
              <w:rPr>
                <w:rFonts w:ascii="Times New Roman" w:hAnsi="Times New Roman"/>
                <w:bCs/>
                <w:sz w:val="20"/>
                <w:szCs w:val="20"/>
              </w:rPr>
              <w:t>University of Niš,</w:t>
            </w:r>
            <w:r w:rsidRPr="00F53729">
              <w:rPr>
                <w:rFonts w:ascii="Times New Roman" w:hAnsi="Times New Roman"/>
                <w:bCs/>
                <w:sz w:val="20"/>
                <w:szCs w:val="20"/>
              </w:rPr>
              <w:t xml:space="preserve"> Faculty of Economics, pp. 11-25.</w:t>
            </w:r>
          </w:p>
        </w:tc>
      </w:tr>
      <w:tr w:rsidR="002A3E5D" w:rsidRPr="005A685E" w14:paraId="60C8A597" w14:textId="77777777" w:rsidTr="00874AAD">
        <w:trPr>
          <w:trHeight w:val="427"/>
        </w:trPr>
        <w:tc>
          <w:tcPr>
            <w:tcW w:w="5000" w:type="pct"/>
            <w:gridSpan w:val="13"/>
            <w:vAlign w:val="center"/>
          </w:tcPr>
          <w:p w14:paraId="712CDA89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A3E5D" w:rsidRPr="00491993" w14:paraId="6CCF9833" w14:textId="77777777" w:rsidTr="00874AAD">
        <w:trPr>
          <w:trHeight w:val="427"/>
        </w:trPr>
        <w:tc>
          <w:tcPr>
            <w:tcW w:w="1002" w:type="pct"/>
            <w:gridSpan w:val="2"/>
            <w:vAlign w:val="center"/>
          </w:tcPr>
          <w:p w14:paraId="0C857A62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998" w:type="pct"/>
            <w:gridSpan w:val="11"/>
            <w:vAlign w:val="center"/>
          </w:tcPr>
          <w:p w14:paraId="77B4C3FC" w14:textId="77777777" w:rsidR="002A3E5D" w:rsidRPr="007376D4" w:rsidRDefault="00E8220F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5</w:t>
            </w:r>
            <w:r w:rsidR="00F6697E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A3E5D" w:rsidRPr="00491993" w14:paraId="454DE4DE" w14:textId="77777777" w:rsidTr="00874AAD">
        <w:trPr>
          <w:trHeight w:val="427"/>
        </w:trPr>
        <w:tc>
          <w:tcPr>
            <w:tcW w:w="1002" w:type="pct"/>
            <w:gridSpan w:val="2"/>
            <w:vAlign w:val="center"/>
          </w:tcPr>
          <w:p w14:paraId="730ECDE4" w14:textId="77777777" w:rsidR="007C403B" w:rsidRPr="005A685E" w:rsidRDefault="002A3E5D" w:rsidP="007C40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Укупан број радова </w:t>
            </w:r>
          </w:p>
          <w:p w14:paraId="19FD9D4A" w14:textId="77777777" w:rsidR="002A3E5D" w:rsidRPr="00491993" w:rsidRDefault="002A3E5D" w:rsidP="007C40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SCI (SSCI) листе</w:t>
            </w:r>
          </w:p>
        </w:tc>
        <w:tc>
          <w:tcPr>
            <w:tcW w:w="3998" w:type="pct"/>
            <w:gridSpan w:val="11"/>
            <w:vAlign w:val="center"/>
          </w:tcPr>
          <w:p w14:paraId="3187E44B" w14:textId="77777777" w:rsidR="002A3E5D" w:rsidRPr="00BB5260" w:rsidRDefault="00BB5260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1</w:t>
            </w:r>
          </w:p>
        </w:tc>
      </w:tr>
      <w:tr w:rsidR="002A3E5D" w:rsidRPr="00491993" w14:paraId="66214208" w14:textId="77777777" w:rsidTr="00463CE8">
        <w:trPr>
          <w:trHeight w:val="278"/>
        </w:trPr>
        <w:tc>
          <w:tcPr>
            <w:tcW w:w="1002" w:type="pct"/>
            <w:gridSpan w:val="2"/>
            <w:vAlign w:val="center"/>
          </w:tcPr>
          <w:p w14:paraId="5851E766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2122" w:type="pct"/>
            <w:gridSpan w:val="7"/>
            <w:vAlign w:val="center"/>
          </w:tcPr>
          <w:p w14:paraId="59270A39" w14:textId="77777777" w:rsidR="00E8220F" w:rsidRPr="00463CE8" w:rsidRDefault="002A3E5D" w:rsidP="00BB526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7F50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</w:t>
            </w:r>
          </w:p>
        </w:tc>
        <w:tc>
          <w:tcPr>
            <w:tcW w:w="1877" w:type="pct"/>
            <w:gridSpan w:val="4"/>
            <w:vAlign w:val="center"/>
          </w:tcPr>
          <w:p w14:paraId="49C00233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2A3E5D" w:rsidRPr="00491993" w14:paraId="4FCB2F98" w14:textId="77777777" w:rsidTr="00874AAD">
        <w:trPr>
          <w:trHeight w:val="427"/>
        </w:trPr>
        <w:tc>
          <w:tcPr>
            <w:tcW w:w="1199" w:type="pct"/>
            <w:gridSpan w:val="3"/>
            <w:vAlign w:val="center"/>
          </w:tcPr>
          <w:p w14:paraId="24EF0F24" w14:textId="77777777" w:rsidR="002A3E5D" w:rsidRPr="00491993" w:rsidRDefault="002A3E5D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3801" w:type="pct"/>
            <w:gridSpan w:val="10"/>
            <w:vAlign w:val="center"/>
          </w:tcPr>
          <w:p w14:paraId="02249094" w14:textId="77777777" w:rsidR="002A3E5D" w:rsidRPr="00491993" w:rsidRDefault="00E8220F" w:rsidP="002C310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685E"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 w:rsidRPr="004E06A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оравак на </w:t>
            </w:r>
            <w:r w:rsidRPr="004E06AA">
              <w:rPr>
                <w:rFonts w:ascii="Times New Roman" w:hAnsi="Times New Roman"/>
                <w:sz w:val="20"/>
                <w:szCs w:val="20"/>
              </w:rPr>
              <w:t>Comenius</w:t>
            </w:r>
            <w:r w:rsidRPr="004E06A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универзитету у Братислави у периоду од 06.04-09.04.2008, као и на Универзитету за економију и пословну администрацију у Бечу у периоду од 09.04.-12.04.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4E06AA">
              <w:rPr>
                <w:rFonts w:ascii="Times New Roman" w:hAnsi="Times New Roman"/>
                <w:sz w:val="20"/>
                <w:szCs w:val="20"/>
                <w:lang w:val="sr-Cyrl-CS"/>
              </w:rPr>
              <w:t>2008.</w:t>
            </w:r>
          </w:p>
        </w:tc>
      </w:tr>
    </w:tbl>
    <w:p w14:paraId="40EDAC0B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17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1328E"/>
    <w:rsid w:val="00036D11"/>
    <w:rsid w:val="000717E2"/>
    <w:rsid w:val="000D263D"/>
    <w:rsid w:val="0010689A"/>
    <w:rsid w:val="001636F7"/>
    <w:rsid w:val="001F16ED"/>
    <w:rsid w:val="002A3E5D"/>
    <w:rsid w:val="00306B3F"/>
    <w:rsid w:val="0037152A"/>
    <w:rsid w:val="003830CF"/>
    <w:rsid w:val="003C7A13"/>
    <w:rsid w:val="003E42C6"/>
    <w:rsid w:val="00456568"/>
    <w:rsid w:val="00463CE8"/>
    <w:rsid w:val="005A685E"/>
    <w:rsid w:val="00604F9A"/>
    <w:rsid w:val="0067234B"/>
    <w:rsid w:val="007376D4"/>
    <w:rsid w:val="007C403B"/>
    <w:rsid w:val="007E31C7"/>
    <w:rsid w:val="007F50CE"/>
    <w:rsid w:val="00817F5E"/>
    <w:rsid w:val="008228BE"/>
    <w:rsid w:val="00842160"/>
    <w:rsid w:val="00874AAD"/>
    <w:rsid w:val="00876B04"/>
    <w:rsid w:val="00882FB4"/>
    <w:rsid w:val="00891E3D"/>
    <w:rsid w:val="009D3E27"/>
    <w:rsid w:val="00A20286"/>
    <w:rsid w:val="00AC3B3B"/>
    <w:rsid w:val="00BA7845"/>
    <w:rsid w:val="00BB5260"/>
    <w:rsid w:val="00C47646"/>
    <w:rsid w:val="00D22060"/>
    <w:rsid w:val="00D67420"/>
    <w:rsid w:val="00E25B7D"/>
    <w:rsid w:val="00E8220F"/>
    <w:rsid w:val="00F05455"/>
    <w:rsid w:val="00F53729"/>
    <w:rsid w:val="00F6697E"/>
    <w:rsid w:val="00FA2B1B"/>
    <w:rsid w:val="00FD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36194"/>
  <w15:docId w15:val="{AB4250C3-8AE9-4081-94DA-8F894D80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8220F"/>
    <w:pPr>
      <w:jc w:val="center"/>
    </w:pPr>
    <w:rPr>
      <w:rFonts w:ascii="Times Roman YU" w:eastAsia="Times New Roman" w:hAnsi="Times Roman YU"/>
      <w:b/>
      <w:bCs/>
      <w:sz w:val="24"/>
      <w:szCs w:val="24"/>
      <w:lang w:val="sr-Cyrl-CS"/>
    </w:rPr>
  </w:style>
  <w:style w:type="character" w:customStyle="1" w:styleId="TitleChar">
    <w:name w:val="Title Char"/>
    <w:basedOn w:val="DefaultParagraphFont"/>
    <w:link w:val="Title"/>
    <w:rsid w:val="00E8220F"/>
    <w:rPr>
      <w:rFonts w:ascii="Times Roman YU" w:eastAsia="Times New Roman" w:hAnsi="Times Roman YU" w:cs="Times New Roman"/>
      <w:b/>
      <w:bCs/>
      <w:sz w:val="24"/>
      <w:szCs w:val="24"/>
      <w:lang w:val="sr-Cyrl-CS"/>
    </w:rPr>
  </w:style>
  <w:style w:type="paragraph" w:customStyle="1" w:styleId="Normal1">
    <w:name w:val="Normal1"/>
    <w:rsid w:val="00306B3F"/>
    <w:pPr>
      <w:spacing w:after="0" w:line="240" w:lineRule="auto"/>
    </w:pPr>
    <w:rPr>
      <w:rFonts w:ascii="Calibri" w:eastAsia="Calibri" w:hAnsi="Calibri" w:cs="Calibri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8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Milan Kalinovic</cp:lastModifiedBy>
  <cp:revision>4</cp:revision>
  <cp:lastPrinted>2026-04-28T06:45:00Z</cp:lastPrinted>
  <dcterms:created xsi:type="dcterms:W3CDTF">2026-05-23T09:22:00Z</dcterms:created>
  <dcterms:modified xsi:type="dcterms:W3CDTF">2026-08-26T10:49:00Z</dcterms:modified>
</cp:coreProperties>
</file>